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C72E10" w:rsidRPr="00C72E10" w:rsidTr="00C72E10">
        <w:tc>
          <w:tcPr>
            <w:tcW w:w="5353" w:type="dxa"/>
          </w:tcPr>
          <w:p w:rsidR="00C72E10" w:rsidRPr="00C72E10" w:rsidRDefault="00C72E10" w:rsidP="00C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Hlk176781005"/>
            <w:r w:rsidRPr="00C72E10">
              <w:rPr>
                <w:rFonts w:ascii="Times New Roman" w:hAnsi="Times New Roman"/>
                <w:sz w:val="30"/>
                <w:szCs w:val="30"/>
              </w:rPr>
              <w:t xml:space="preserve">Приложение 1 </w:t>
            </w:r>
          </w:p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72E10">
              <w:rPr>
                <w:rFonts w:ascii="Times New Roman" w:hAnsi="Times New Roman"/>
                <w:sz w:val="30"/>
                <w:szCs w:val="30"/>
              </w:rPr>
              <w:t>к приказу государственного учреждения образования «Средняя школа № 3 г. Волковыска</w:t>
            </w:r>
          </w:p>
          <w:p w:rsidR="00C72E10" w:rsidRPr="00C72E10" w:rsidRDefault="00C72E10" w:rsidP="00C72E10">
            <w:pPr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 xml:space="preserve">от  06.09.2024 №  </w:t>
            </w:r>
            <w:bookmarkEnd w:id="0"/>
            <w:r w:rsidR="00E22967">
              <w:rPr>
                <w:rFonts w:ascii="Times New Roman" w:hAnsi="Times New Roman"/>
                <w:sz w:val="28"/>
                <w:szCs w:val="28"/>
              </w:rPr>
              <w:t>568</w:t>
            </w:r>
            <w:bookmarkStart w:id="1" w:name="_GoBack"/>
            <w:bookmarkEnd w:id="1"/>
          </w:p>
        </w:tc>
      </w:tr>
    </w:tbl>
    <w:p w:rsidR="00C72E10" w:rsidRPr="00C72E10" w:rsidRDefault="00C72E10" w:rsidP="00C72E10">
      <w:pPr>
        <w:rPr>
          <w:rFonts w:ascii="Calibri" w:eastAsia="Calibri" w:hAnsi="Calibri" w:cs="Times New Roman"/>
        </w:rPr>
      </w:pPr>
    </w:p>
    <w:tbl>
      <w:tblPr>
        <w:tblStyle w:val="1"/>
        <w:tblW w:w="10349" w:type="dxa"/>
        <w:tblInd w:w="-743" w:type="dxa"/>
        <w:tblLook w:val="04A0" w:firstRow="1" w:lastRow="0" w:firstColumn="1" w:lastColumn="0" w:noHBand="0" w:noVBand="1"/>
      </w:tblPr>
      <w:tblGrid>
        <w:gridCol w:w="4051"/>
        <w:gridCol w:w="2519"/>
        <w:gridCol w:w="3779"/>
      </w:tblGrid>
      <w:tr w:rsidR="00C72E10" w:rsidRPr="00C72E10" w:rsidTr="00C72E10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72E10">
              <w:rPr>
                <w:rFonts w:ascii="Times New Roman" w:hAnsi="Times New Roman"/>
                <w:sz w:val="30"/>
                <w:szCs w:val="30"/>
              </w:rPr>
              <w:t>СТРУКТУРА</w:t>
            </w:r>
          </w:p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72E10">
              <w:rPr>
                <w:rFonts w:ascii="Times New Roman" w:hAnsi="Times New Roman"/>
                <w:sz w:val="30"/>
                <w:szCs w:val="30"/>
              </w:rPr>
              <w:t>организации методической работы с педагогическими кадрами в 2024/2025 учебном году</w:t>
            </w:r>
          </w:p>
        </w:tc>
      </w:tr>
      <w:tr w:rsidR="00C72E10" w:rsidRPr="00C72E10" w:rsidTr="00C72E10">
        <w:tc>
          <w:tcPr>
            <w:tcW w:w="4051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3779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C72E10" w:rsidRPr="00C72E10" w:rsidTr="00C72E10">
        <w:tc>
          <w:tcPr>
            <w:tcW w:w="4051" w:type="dxa"/>
            <w:hideMark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hideMark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9" w:type="dxa"/>
            <w:hideMark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2E10" w:rsidRPr="00C72E10" w:rsidTr="00C72E10">
        <w:tc>
          <w:tcPr>
            <w:tcW w:w="10349" w:type="dxa"/>
            <w:gridSpan w:val="3"/>
            <w:hideMark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>.ОРГАНИЗОВАТЬ РАБОТУ  СЕМИНАРА-ПРАКТИКУМА</w:t>
            </w:r>
          </w:p>
        </w:tc>
      </w:tr>
      <w:tr w:rsidR="00C72E10" w:rsidRPr="00C72E10" w:rsidTr="00C72E10">
        <w:tc>
          <w:tcPr>
            <w:tcW w:w="4051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  <w:lang w:eastAsia="ru-RU"/>
              </w:rPr>
              <w:t>1.Семинар-практикум «Цифровые волонтеры» (обучение современным цифровым технологиям, взаимообмен опытом)</w:t>
            </w:r>
          </w:p>
        </w:tc>
        <w:tc>
          <w:tcPr>
            <w:tcW w:w="2519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779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Волчкевич Т.С., учитель математики, первая квалификационная категория</w:t>
            </w:r>
          </w:p>
        </w:tc>
      </w:tr>
      <w:tr w:rsidR="00C72E10" w:rsidRPr="00C72E10" w:rsidTr="00C72E10">
        <w:tc>
          <w:tcPr>
            <w:tcW w:w="10349" w:type="dxa"/>
            <w:gridSpan w:val="3"/>
            <w:hideMark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>.ОРГАНИЗОВАТЬ РАБОТУ МЕТОДИЧЕСКИХ ФОРМИРОВАНИЙ ДЛЯ ПЕДАГОГИЧЕСКИХ РАБОТНИКОВ</w:t>
            </w:r>
          </w:p>
        </w:tc>
      </w:tr>
      <w:tr w:rsidR="00C72E10" w:rsidRPr="00C72E10" w:rsidTr="00C72E10">
        <w:tc>
          <w:tcPr>
            <w:tcW w:w="4051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Творческая группа «Продуктивные технологии подготовки учащихся к творческим заданиям» </w:t>
            </w: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19" w:type="dxa"/>
          </w:tcPr>
          <w:p w:rsidR="00C72E10" w:rsidRPr="00C72E10" w:rsidRDefault="00C72E10" w:rsidP="00C72E10">
            <w:pPr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учителя-филологи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Бортник Т.В., учитель белорусского языка и литературы, высшая квалификационная категория         </w:t>
            </w:r>
          </w:p>
        </w:tc>
      </w:tr>
      <w:tr w:rsidR="00C72E10" w:rsidRPr="00C72E10" w:rsidTr="00C72E10">
        <w:tc>
          <w:tcPr>
            <w:tcW w:w="4051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группа  «Современный урок в начальных классах в контексте формирования функциональной грамотности учащихся»</w:t>
            </w:r>
          </w:p>
        </w:tc>
        <w:tc>
          <w:tcPr>
            <w:tcW w:w="2519" w:type="dxa"/>
          </w:tcPr>
          <w:p w:rsidR="00C72E10" w:rsidRPr="00C72E10" w:rsidRDefault="00C72E10" w:rsidP="00C72E10">
            <w:pPr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Шальпук М.И., учитель начальных классов,   высшая квалификационная категория  </w:t>
            </w:r>
          </w:p>
        </w:tc>
      </w:tr>
      <w:tr w:rsidR="00C72E10" w:rsidRPr="00C72E10" w:rsidTr="00C72E10">
        <w:tc>
          <w:tcPr>
            <w:tcW w:w="4051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группа «Виртуальный кабинет как инструментальное средство педагогической технологии преподавателя нового типа»</w:t>
            </w:r>
          </w:p>
        </w:tc>
        <w:tc>
          <w:tcPr>
            <w:tcW w:w="2519" w:type="dxa"/>
          </w:tcPr>
          <w:p w:rsidR="00C72E10" w:rsidRPr="00C72E10" w:rsidRDefault="00C72E10" w:rsidP="00C72E10">
            <w:pPr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заведующие предметными учебными кабинетами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Бродинская Л.С., учитель английского языка, высшая квалификационная категория        </w:t>
            </w:r>
          </w:p>
        </w:tc>
      </w:tr>
      <w:tr w:rsidR="00C72E10" w:rsidRPr="00C72E10" w:rsidTr="00C72E10">
        <w:tc>
          <w:tcPr>
            <w:tcW w:w="4051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Проблемная группа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«Использование </w:t>
            </w: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информационно-коммуникационных технологий в исследовательской деятельности»</w:t>
            </w:r>
          </w:p>
        </w:tc>
        <w:tc>
          <w:tcPr>
            <w:tcW w:w="2519" w:type="dxa"/>
          </w:tcPr>
          <w:p w:rsidR="00C72E10" w:rsidRPr="00C72E10" w:rsidRDefault="00C72E10" w:rsidP="00C72E10">
            <w:pPr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руководители секций научного общества учащихся «Поиск»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Мелешкевич М.Ю., учитель истории, высшая квалификационная категория</w:t>
            </w:r>
          </w:p>
        </w:tc>
      </w:tr>
      <w:tr w:rsidR="00C72E10" w:rsidRPr="00C72E10" w:rsidTr="00C72E10">
        <w:tc>
          <w:tcPr>
            <w:tcW w:w="4051" w:type="dxa"/>
          </w:tcPr>
          <w:p w:rsidR="00C72E10" w:rsidRPr="00C72E10" w:rsidRDefault="00C72E10" w:rsidP="00C72E1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 xml:space="preserve">Проблемная группа «Обучение без принуждения» (работа с </w:t>
            </w:r>
            <w:r w:rsidRPr="00C72E10">
              <w:rPr>
                <w:rFonts w:ascii="Times New Roman" w:hAnsi="Times New Roman"/>
                <w:sz w:val="28"/>
                <w:szCs w:val="28"/>
              </w:rPr>
              <w:lastRenderedPageBreak/>
              <w:t>учащимися с низким уровнем мотивации)</w:t>
            </w:r>
          </w:p>
        </w:tc>
        <w:tc>
          <w:tcPr>
            <w:tcW w:w="2519" w:type="dxa"/>
          </w:tcPr>
          <w:p w:rsidR="00C72E10" w:rsidRPr="00C72E10" w:rsidRDefault="00C72E10" w:rsidP="00C72E10">
            <w:pPr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-предметники, </w:t>
            </w:r>
            <w:r w:rsidRPr="00C72E10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осуществляющие подготовку учащихся к экзаменам на II и III ступенях обучения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Сосновская Е.Б., учитель химии, высшая </w:t>
            </w: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квалификационная категория</w:t>
            </w:r>
          </w:p>
        </w:tc>
      </w:tr>
      <w:tr w:rsidR="00C72E10" w:rsidRPr="00C72E10" w:rsidTr="00C72E10">
        <w:tc>
          <w:tcPr>
            <w:tcW w:w="10349" w:type="dxa"/>
            <w:gridSpan w:val="3"/>
            <w:hideMark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E10" w:rsidRPr="00C72E10" w:rsidTr="00C72E10">
        <w:tc>
          <w:tcPr>
            <w:tcW w:w="10349" w:type="dxa"/>
            <w:gridSpan w:val="3"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>. ПРОДОЛЖИТЬ РАБОТУ МЕТОДИЧЕСКИХ ОБЪЕДИНЕНИЙ ДЛЯ ПЕДАГОГИЧЕСКИХ РАБОТНИКОВ</w:t>
            </w:r>
          </w:p>
        </w:tc>
      </w:tr>
      <w:tr w:rsidR="00C72E10" w:rsidRPr="00C72E10" w:rsidTr="00C72E10">
        <w:tc>
          <w:tcPr>
            <w:tcW w:w="4051" w:type="dxa"/>
            <w:vMerge w:val="restart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3.Методические объединения для педагогов по актуальным вопросам образования</w:t>
            </w:r>
          </w:p>
        </w:tc>
        <w:tc>
          <w:tcPr>
            <w:tcW w:w="251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функции руководителей </w:t>
            </w: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>-</w:t>
            </w: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Касперович Т.Г., учитель начальных классов, высшая квалификационная категория</w:t>
            </w:r>
          </w:p>
        </w:tc>
      </w:tr>
      <w:tr w:rsidR="00C72E10" w:rsidRPr="00C72E10" w:rsidTr="00C72E10">
        <w:tc>
          <w:tcPr>
            <w:tcW w:w="4051" w:type="dxa"/>
            <w:vMerge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функции классных руководителей </w:t>
            </w: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>-Х</w:t>
            </w: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 xml:space="preserve"> классов  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Буйко Е.Р.,  учитель математики и информатики, высшая квалификационная категория</w:t>
            </w:r>
          </w:p>
        </w:tc>
      </w:tr>
      <w:tr w:rsidR="00C72E10" w:rsidRPr="00C72E10" w:rsidTr="00C72E10">
        <w:tc>
          <w:tcPr>
            <w:tcW w:w="10349" w:type="dxa"/>
            <w:gridSpan w:val="3"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 xml:space="preserve">.ПРОДОЛЖИТЬ РАБОТУ СЕМИНАРА  </w:t>
            </w:r>
          </w:p>
        </w:tc>
      </w:tr>
      <w:tr w:rsidR="00C72E10" w:rsidRPr="00C72E10" w:rsidTr="00C72E10">
        <w:tc>
          <w:tcPr>
            <w:tcW w:w="4051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4.Постоянно действующий семинар по организации профилактической и воспитательной работы</w:t>
            </w:r>
          </w:p>
        </w:tc>
        <w:tc>
          <w:tcPr>
            <w:tcW w:w="2519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Педагоги, выполняющие функции классного руководителя I-</w:t>
            </w:r>
            <w:r w:rsidRPr="00C7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>ХI классов</w:t>
            </w:r>
          </w:p>
        </w:tc>
        <w:tc>
          <w:tcPr>
            <w:tcW w:w="3779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Владычик Т.А., заместитель директора по воспитательной работе, высшая квалификационная категория</w:t>
            </w:r>
          </w:p>
        </w:tc>
      </w:tr>
      <w:tr w:rsidR="00C72E10" w:rsidRPr="00C72E10" w:rsidTr="00C72E10">
        <w:tc>
          <w:tcPr>
            <w:tcW w:w="10349" w:type="dxa"/>
            <w:gridSpan w:val="3"/>
            <w:hideMark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 xml:space="preserve">.ОРГАНИЗОВАТЬ РАБОТУ ИННОВАЦИОННОЙ  ГРУППЫ </w:t>
            </w:r>
          </w:p>
        </w:tc>
      </w:tr>
      <w:tr w:rsidR="00C72E10" w:rsidRPr="00C72E10" w:rsidTr="00C72E10">
        <w:tc>
          <w:tcPr>
            <w:tcW w:w="4051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 xml:space="preserve">5.Инновационная группа «Новатор» </w:t>
            </w:r>
          </w:p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(по реализации инновационного проекта)</w:t>
            </w:r>
          </w:p>
        </w:tc>
        <w:tc>
          <w:tcPr>
            <w:tcW w:w="2519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Педагоги, участвующие в реализации инновационного проекта</w:t>
            </w:r>
          </w:p>
        </w:tc>
        <w:tc>
          <w:tcPr>
            <w:tcW w:w="3779" w:type="dxa"/>
            <w:hideMark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Копран О.С., заместитель директора по учебной работе</w:t>
            </w:r>
          </w:p>
        </w:tc>
      </w:tr>
      <w:tr w:rsidR="00C72E10" w:rsidRPr="00C72E10" w:rsidTr="00C72E10">
        <w:tc>
          <w:tcPr>
            <w:tcW w:w="10349" w:type="dxa"/>
            <w:gridSpan w:val="3"/>
          </w:tcPr>
          <w:p w:rsidR="00C72E10" w:rsidRPr="00C72E10" w:rsidRDefault="00C72E10" w:rsidP="00C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C72E10">
              <w:rPr>
                <w:rFonts w:ascii="Times New Roman" w:hAnsi="Times New Roman"/>
                <w:sz w:val="28"/>
                <w:szCs w:val="28"/>
              </w:rPr>
              <w:t>. ПРОДОЛЖИТЬ РАБОТУ МЕТОДИЧЕСКИХ ФОРМИРОВАНИЙ</w:t>
            </w:r>
          </w:p>
        </w:tc>
      </w:tr>
      <w:tr w:rsidR="00C72E10" w:rsidRPr="00C72E10" w:rsidTr="00C72E10">
        <w:tc>
          <w:tcPr>
            <w:tcW w:w="4051" w:type="dxa"/>
          </w:tcPr>
          <w:p w:rsidR="00C72E10" w:rsidRPr="00C72E10" w:rsidRDefault="00C72E10" w:rsidP="00C72E10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6.Школа молодого педагога «Точка роста»</w:t>
            </w:r>
          </w:p>
        </w:tc>
        <w:tc>
          <w:tcPr>
            <w:tcW w:w="251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Молодые специалисты, педагоги с прерванным педагогическим стажем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Копран О.С., высшая квалификационная категория</w:t>
            </w:r>
          </w:p>
        </w:tc>
      </w:tr>
      <w:tr w:rsidR="00C72E10" w:rsidRPr="00C72E10" w:rsidTr="00C72E10">
        <w:tc>
          <w:tcPr>
            <w:tcW w:w="4051" w:type="dxa"/>
          </w:tcPr>
          <w:p w:rsidR="00C72E10" w:rsidRPr="00C72E10" w:rsidRDefault="00C72E10" w:rsidP="00C72E10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7.Школа функциональной грамотности</w:t>
            </w:r>
          </w:p>
        </w:tc>
        <w:tc>
          <w:tcPr>
            <w:tcW w:w="251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 xml:space="preserve"> Педагоги первой квалификационной категории</w:t>
            </w:r>
          </w:p>
        </w:tc>
        <w:tc>
          <w:tcPr>
            <w:tcW w:w="3779" w:type="dxa"/>
          </w:tcPr>
          <w:p w:rsidR="00C72E10" w:rsidRPr="00C72E10" w:rsidRDefault="00C72E10" w:rsidP="00C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0">
              <w:rPr>
                <w:rFonts w:ascii="Times New Roman" w:hAnsi="Times New Roman"/>
                <w:sz w:val="28"/>
                <w:szCs w:val="28"/>
              </w:rPr>
              <w:t>Плытник Е.Е., учитель географии, высшая квалификационная категория</w:t>
            </w:r>
          </w:p>
        </w:tc>
      </w:tr>
    </w:tbl>
    <w:p w:rsidR="003D26F9" w:rsidRDefault="003D26F9"/>
    <w:sectPr w:rsidR="003D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10"/>
    <w:rsid w:val="003D26F9"/>
    <w:rsid w:val="00C72E10"/>
    <w:rsid w:val="00E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2E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2E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2</cp:revision>
  <dcterms:created xsi:type="dcterms:W3CDTF">2024-10-17T07:33:00Z</dcterms:created>
  <dcterms:modified xsi:type="dcterms:W3CDTF">2024-10-17T07:37:00Z</dcterms:modified>
</cp:coreProperties>
</file>